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E6FA" w14:textId="541D0D82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Leila Canaan Messarra, Ed.D.</w:t>
      </w:r>
    </w:p>
    <w:p w14:paraId="69B0E13C" w14:textId="41BDA379" w:rsidR="00882F1C" w:rsidRPr="00882F1C" w:rsidRDefault="00854601" w:rsidP="00882F1C">
      <w:pPr>
        <w:rPr>
          <w:rFonts w:ascii="Calibri" w:hAnsi="Calibri" w:cs="Calibri"/>
          <w:color w:val="0563C1"/>
          <w:sz w:val="22"/>
          <w:szCs w:val="22"/>
          <w:u w:val="single"/>
        </w:rPr>
      </w:pPr>
      <w:r w:rsidRPr="00854601">
        <w:t>Associate Professor of Management</w:t>
      </w:r>
      <w:r w:rsidRPr="00854601">
        <w:br/>
        <w:t>Lebanese American University, Beirut, Lebanon</w:t>
      </w:r>
      <w:r w:rsidRPr="00854601">
        <w:br/>
        <w:t xml:space="preserve">Email: </w:t>
      </w:r>
      <w:r w:rsidR="00882F1C" w:rsidRPr="0020382A">
        <w:rPr>
          <w:color w:val="2E74B5" w:themeColor="accent1" w:themeShade="BF"/>
        </w:rPr>
        <w:t>Lmasara@lau.edu.lb</w:t>
      </w:r>
      <w:r w:rsidRPr="00854601">
        <w:rPr>
          <w:color w:val="2E74B5" w:themeColor="accent1" w:themeShade="BF"/>
        </w:rPr>
        <w:t xml:space="preserve"> </w:t>
      </w:r>
      <w:r w:rsidRPr="00854601">
        <w:t xml:space="preserve">| ORCID: </w:t>
      </w:r>
      <w:hyperlink r:id="rId7" w:history="1">
        <w:r w:rsidR="00882F1C" w:rsidRPr="00882F1C">
          <w:rPr>
            <w:rFonts w:ascii="Calibri" w:hAnsi="Calibri" w:cs="Calibri"/>
            <w:color w:val="0563C1"/>
            <w:sz w:val="22"/>
            <w:szCs w:val="22"/>
            <w:u w:val="single"/>
          </w:rPr>
          <w:t>https://orcid.org/0000-0002-2806-5266</w:t>
        </w:r>
      </w:hyperlink>
    </w:p>
    <w:p w14:paraId="29E9FF7B" w14:textId="77777777" w:rsidR="008E5470" w:rsidRDefault="008E5470" w:rsidP="008E5470"/>
    <w:p w14:paraId="10FAD93E" w14:textId="77777777" w:rsidR="008E5470" w:rsidRPr="00882F1C" w:rsidRDefault="008E5470" w:rsidP="00882F1C">
      <w:pPr>
        <w:rPr>
          <w:b/>
          <w:bCs/>
        </w:rPr>
      </w:pPr>
      <w:bookmarkStart w:id="0" w:name="_Hlk210036956"/>
      <w:r w:rsidRPr="00882F1C">
        <w:rPr>
          <w:b/>
          <w:bCs/>
        </w:rPr>
        <w:t>Education</w:t>
      </w:r>
    </w:p>
    <w:p w14:paraId="5B88485E" w14:textId="00BA1849" w:rsidR="00854601" w:rsidRPr="00882F1C" w:rsidRDefault="00854601" w:rsidP="00882F1C">
      <w:r w:rsidRPr="00882F1C">
        <w:rPr>
          <w:b/>
          <w:bCs/>
        </w:rPr>
        <w:t>Ed.D. in Education Management</w:t>
      </w:r>
      <w:r w:rsidRPr="00882F1C">
        <w:t>, University of Leicester, UK, 2007</w:t>
      </w:r>
    </w:p>
    <w:p w14:paraId="164D215B" w14:textId="40FCA2A8" w:rsidR="00854601" w:rsidRPr="00882F1C" w:rsidRDefault="00854601" w:rsidP="00882F1C">
      <w:r w:rsidRPr="00882F1C">
        <w:rPr>
          <w:b/>
          <w:bCs/>
        </w:rPr>
        <w:t>M.S. in Banking and Money Management</w:t>
      </w:r>
      <w:r w:rsidRPr="00882F1C">
        <w:t>, Adelphi University, NY</w:t>
      </w:r>
    </w:p>
    <w:p w14:paraId="2805666B" w14:textId="375B1E59" w:rsidR="00854601" w:rsidRPr="00882F1C" w:rsidRDefault="00854601" w:rsidP="00882F1C">
      <w:r w:rsidRPr="00882F1C">
        <w:rPr>
          <w:b/>
          <w:bCs/>
        </w:rPr>
        <w:t>B.S. in Banking and Money Management (Economics concentration)</w:t>
      </w:r>
      <w:r w:rsidRPr="00882F1C">
        <w:t>, Adelphi University, NY</w:t>
      </w:r>
    </w:p>
    <w:bookmarkEnd w:id="0"/>
    <w:p w14:paraId="2F1D9375" w14:textId="0C7A7FE1" w:rsidR="008E5470" w:rsidRPr="00882F1C" w:rsidRDefault="008E5470" w:rsidP="00882F1C">
      <w:r w:rsidRPr="00882F1C">
        <w:tab/>
      </w:r>
      <w:r w:rsidRPr="00882F1C">
        <w:tab/>
      </w:r>
    </w:p>
    <w:p w14:paraId="1CAEBFE8" w14:textId="77777777" w:rsidR="008E5470" w:rsidRPr="00882F1C" w:rsidRDefault="008E5470" w:rsidP="008E5470">
      <w:pPr>
        <w:rPr>
          <w:b/>
          <w:bCs/>
        </w:rPr>
      </w:pPr>
      <w:bookmarkStart w:id="1" w:name="_Hlk210036914"/>
      <w:r w:rsidRPr="00882F1C">
        <w:rPr>
          <w:b/>
          <w:bCs/>
        </w:rPr>
        <w:t>Teaching Interests:</w:t>
      </w:r>
    </w:p>
    <w:p w14:paraId="6B0EB871" w14:textId="7E426BA7" w:rsidR="00854601" w:rsidRPr="00882F1C" w:rsidRDefault="00854601" w:rsidP="00882F1C">
      <w:r w:rsidRPr="00882F1C">
        <w:t>Organizational Behavior, Entrepreneurship, Family Business,</w:t>
      </w:r>
      <w:r w:rsidR="00E05827">
        <w:t xml:space="preserve"> and</w:t>
      </w:r>
      <w:r w:rsidRPr="00882F1C">
        <w:t xml:space="preserve"> Human Resource Management (Graduate &amp; Undergraduate levels)</w:t>
      </w:r>
    </w:p>
    <w:bookmarkEnd w:id="1"/>
    <w:p w14:paraId="15E61344" w14:textId="77777777" w:rsidR="00854601" w:rsidRPr="00882F1C" w:rsidRDefault="00854601" w:rsidP="008E5470"/>
    <w:p w14:paraId="31E1F6EC" w14:textId="2EC6A649" w:rsidR="008E5470" w:rsidRPr="00882F1C" w:rsidRDefault="008E5470" w:rsidP="008E5470">
      <w:pPr>
        <w:rPr>
          <w:b/>
          <w:bCs/>
        </w:rPr>
      </w:pPr>
      <w:bookmarkStart w:id="2" w:name="_Hlk210036934"/>
      <w:r w:rsidRPr="00882F1C">
        <w:rPr>
          <w:b/>
          <w:bCs/>
        </w:rPr>
        <w:t>Research interests:</w:t>
      </w:r>
    </w:p>
    <w:p w14:paraId="721C2421" w14:textId="70C07FA7" w:rsidR="00DF4B30" w:rsidRPr="00882F1C" w:rsidRDefault="00854601" w:rsidP="00854601">
      <w:r w:rsidRPr="00882F1C">
        <w:t xml:space="preserve">Behavioral Management: Personality Traits, Commitment, Leadership, Knowledge Management, Learning Organizations, Organizational Climate, </w:t>
      </w:r>
      <w:r w:rsidR="00103F26">
        <w:t xml:space="preserve">and </w:t>
      </w:r>
      <w:r w:rsidR="00E05827" w:rsidRPr="00882F1C">
        <w:t>Diversity</w:t>
      </w:r>
      <w:r w:rsidR="00103F26">
        <w:t xml:space="preserve"> </w:t>
      </w:r>
    </w:p>
    <w:bookmarkEnd w:id="2"/>
    <w:p w14:paraId="070D3525" w14:textId="77777777" w:rsidR="008E5470" w:rsidRPr="00882F1C" w:rsidRDefault="008E5470" w:rsidP="008E5470"/>
    <w:p w14:paraId="644AA9F4" w14:textId="77777777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Institutional Service</w:t>
      </w:r>
    </w:p>
    <w:p w14:paraId="4D3633BF" w14:textId="77777777" w:rsidR="00882F1C" w:rsidRDefault="00882F1C" w:rsidP="00882F1C"/>
    <w:p w14:paraId="1F66D806" w14:textId="2C0815B9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University Level</w:t>
      </w:r>
    </w:p>
    <w:p w14:paraId="477A249D" w14:textId="336C028D" w:rsidR="00854601" w:rsidRPr="00854601" w:rsidRDefault="00854601" w:rsidP="00882F1C">
      <w:pPr>
        <w:tabs>
          <w:tab w:val="num" w:pos="720"/>
        </w:tabs>
      </w:pPr>
      <w:r w:rsidRPr="00854601">
        <w:t>Faculty Teaching Excellence Award Committee (2022–2024)</w:t>
      </w:r>
    </w:p>
    <w:p w14:paraId="33DB6AFC" w14:textId="1F181469" w:rsidR="00854601" w:rsidRPr="00854601" w:rsidRDefault="00854601" w:rsidP="00882F1C">
      <w:pPr>
        <w:tabs>
          <w:tab w:val="num" w:pos="720"/>
        </w:tabs>
      </w:pPr>
      <w:r w:rsidRPr="00854601">
        <w:t>Faculty Welfare and Promotion Council (2022–</w:t>
      </w:r>
      <w:r w:rsidR="0020382A">
        <w:t>2025</w:t>
      </w:r>
      <w:r w:rsidRPr="00854601">
        <w:t>)</w:t>
      </w:r>
    </w:p>
    <w:p w14:paraId="03A4181F" w14:textId="77777777" w:rsidR="00854601" w:rsidRPr="00854601" w:rsidRDefault="00854601" w:rsidP="00882F1C">
      <w:pPr>
        <w:tabs>
          <w:tab w:val="num" w:pos="720"/>
        </w:tabs>
      </w:pPr>
      <w:r w:rsidRPr="00854601">
        <w:t>University Library and Information Resources Council (2022–2025)</w:t>
      </w:r>
    </w:p>
    <w:p w14:paraId="493E172E" w14:textId="77777777" w:rsidR="00854601" w:rsidRPr="00854601" w:rsidRDefault="00854601" w:rsidP="00882F1C">
      <w:pPr>
        <w:tabs>
          <w:tab w:val="num" w:pos="720"/>
        </w:tabs>
      </w:pPr>
      <w:r w:rsidRPr="00854601">
        <w:t>Senate Member (2011–2013)</w:t>
      </w:r>
    </w:p>
    <w:p w14:paraId="6E0C2935" w14:textId="77777777" w:rsidR="00854601" w:rsidRPr="00854601" w:rsidRDefault="00854601" w:rsidP="00882F1C">
      <w:pPr>
        <w:tabs>
          <w:tab w:val="num" w:pos="720"/>
        </w:tabs>
      </w:pPr>
      <w:r w:rsidRPr="00854601">
        <w:t>Chair, Financial Aid Council (2011–2012)</w:t>
      </w:r>
    </w:p>
    <w:p w14:paraId="6395CCDD" w14:textId="77777777" w:rsidR="00854601" w:rsidRPr="00854601" w:rsidRDefault="00854601" w:rsidP="00882F1C">
      <w:pPr>
        <w:tabs>
          <w:tab w:val="num" w:pos="720"/>
        </w:tabs>
      </w:pPr>
      <w:r w:rsidRPr="00854601">
        <w:t>Multiple roles in accreditation, assessment, and program development</w:t>
      </w:r>
    </w:p>
    <w:p w14:paraId="05824306" w14:textId="77777777" w:rsidR="00882F1C" w:rsidRPr="00882F1C" w:rsidRDefault="00882F1C" w:rsidP="00882F1C">
      <w:pPr>
        <w:rPr>
          <w:b/>
          <w:bCs/>
        </w:rPr>
      </w:pPr>
    </w:p>
    <w:p w14:paraId="04E128CF" w14:textId="19985F07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School of Business</w:t>
      </w:r>
    </w:p>
    <w:p w14:paraId="4CE73D9A" w14:textId="7151E87C" w:rsidR="00854601" w:rsidRPr="00854601" w:rsidRDefault="00854601" w:rsidP="00882F1C">
      <w:pPr>
        <w:tabs>
          <w:tab w:val="num" w:pos="720"/>
        </w:tabs>
      </w:pPr>
      <w:r w:rsidRPr="00854601">
        <w:t>MBA &amp; MSHR Admission and Assessment Committees</w:t>
      </w:r>
    </w:p>
    <w:p w14:paraId="5E3323D2" w14:textId="15574546" w:rsidR="00854601" w:rsidRPr="00854601" w:rsidRDefault="00854601" w:rsidP="00882F1C">
      <w:pPr>
        <w:tabs>
          <w:tab w:val="num" w:pos="720"/>
        </w:tabs>
      </w:pPr>
      <w:r w:rsidRPr="00854601">
        <w:t>Management Studies Hiring Committee</w:t>
      </w:r>
    </w:p>
    <w:p w14:paraId="6AF21830" w14:textId="77777777" w:rsidR="00854601" w:rsidRPr="00854601" w:rsidRDefault="00854601" w:rsidP="00882F1C">
      <w:pPr>
        <w:tabs>
          <w:tab w:val="num" w:pos="720"/>
        </w:tabs>
      </w:pPr>
      <w:r w:rsidRPr="00854601">
        <w:t>Secretary, Business School Administrative Council</w:t>
      </w:r>
    </w:p>
    <w:p w14:paraId="6496CEAA" w14:textId="77777777" w:rsidR="00854601" w:rsidRPr="00854601" w:rsidRDefault="00854601" w:rsidP="00882F1C">
      <w:pPr>
        <w:tabs>
          <w:tab w:val="num" w:pos="720"/>
        </w:tabs>
      </w:pPr>
      <w:r w:rsidRPr="00854601">
        <w:t>Peer Mentor, HR Forum Contributor</w:t>
      </w:r>
    </w:p>
    <w:p w14:paraId="63C6E8B9" w14:textId="77777777" w:rsidR="00882F1C" w:rsidRDefault="00882F1C" w:rsidP="00882F1C"/>
    <w:p w14:paraId="088338E3" w14:textId="2F3372C6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Supervisory Roles</w:t>
      </w:r>
    </w:p>
    <w:p w14:paraId="2D2A09DF" w14:textId="60DAF665" w:rsidR="00854601" w:rsidRPr="00854601" w:rsidRDefault="00854601" w:rsidP="00882F1C">
      <w:pPr>
        <w:tabs>
          <w:tab w:val="num" w:pos="720"/>
        </w:tabs>
      </w:pPr>
      <w:r w:rsidRPr="00854601">
        <w:t>MBA Program Director (2014–2018)</w:t>
      </w:r>
    </w:p>
    <w:p w14:paraId="40C98CB3" w14:textId="77777777" w:rsidR="00854601" w:rsidRPr="00854601" w:rsidRDefault="00854601" w:rsidP="00882F1C">
      <w:pPr>
        <w:tabs>
          <w:tab w:val="num" w:pos="720"/>
        </w:tabs>
      </w:pPr>
      <w:r w:rsidRPr="00854601">
        <w:t>Associate Chair, HMKT Department (2013–2014)</w:t>
      </w:r>
    </w:p>
    <w:p w14:paraId="0F0C1952" w14:textId="515CE888" w:rsidR="008E5470" w:rsidRPr="00882F1C" w:rsidRDefault="00854601" w:rsidP="00882F1C">
      <w:r w:rsidRPr="00854601">
        <w:t>Course Coordinator for multiple core courses</w:t>
      </w:r>
    </w:p>
    <w:p w14:paraId="4DBAB237" w14:textId="1CFADAB8" w:rsidR="00854601" w:rsidRPr="00854601" w:rsidRDefault="00103F26" w:rsidP="00882F1C">
      <w:r>
        <w:t>Student Thesis</w:t>
      </w:r>
      <w:r w:rsidR="00854601" w:rsidRPr="00854601">
        <w:t xml:space="preserve"> &amp; Publications</w:t>
      </w:r>
    </w:p>
    <w:p w14:paraId="55B4B88C" w14:textId="77777777" w:rsidR="00882F1C" w:rsidRDefault="00882F1C" w:rsidP="00882F1C">
      <w:pPr>
        <w:rPr>
          <w:b/>
          <w:bCs/>
        </w:rPr>
      </w:pPr>
    </w:p>
    <w:p w14:paraId="0E53BDED" w14:textId="15A77EB6" w:rsidR="00854601" w:rsidRDefault="00854601" w:rsidP="00882F1C">
      <w:pPr>
        <w:rPr>
          <w:b/>
          <w:bCs/>
        </w:rPr>
      </w:pPr>
      <w:r w:rsidRPr="00854601">
        <w:rPr>
          <w:b/>
          <w:bCs/>
        </w:rPr>
        <w:t>Refereed Journal Articles</w:t>
      </w:r>
    </w:p>
    <w:p w14:paraId="3DA9EDB0" w14:textId="18891A1D" w:rsidR="00854601" w:rsidRPr="00854601" w:rsidRDefault="00854601" w:rsidP="00882F1C">
      <w:pPr>
        <w:tabs>
          <w:tab w:val="num" w:pos="720"/>
        </w:tabs>
      </w:pPr>
      <w:r w:rsidRPr="00854601">
        <w:t xml:space="preserve">Over 25 peer-reviewed publications in Scopus-indexed journals (Q1/Q2), including Journal of </w:t>
      </w:r>
      <w:r w:rsidRPr="00103F26">
        <w:t>Knowledge Management, Personnel Review,</w:t>
      </w:r>
      <w:r w:rsidR="00103F26" w:rsidRPr="00103F26">
        <w:rPr>
          <w:rStyle w:val="Emphasis"/>
        </w:rPr>
        <w:t xml:space="preserve"> </w:t>
      </w:r>
      <w:r w:rsidR="00103F26" w:rsidRPr="00103F26">
        <w:rPr>
          <w:rStyle w:val="Emphasis"/>
          <w:i w:val="0"/>
          <w:iCs w:val="0"/>
        </w:rPr>
        <w:t>Journal of Asia Business Studies</w:t>
      </w:r>
      <w:r w:rsidRPr="00103F26">
        <w:rPr>
          <w:i/>
          <w:iCs/>
        </w:rPr>
        <w:t>,</w:t>
      </w:r>
      <w:r w:rsidR="00103F26" w:rsidRPr="00103F26">
        <w:rPr>
          <w:rStyle w:val="Emphasis"/>
          <w:i w:val="0"/>
          <w:iCs w:val="0"/>
        </w:rPr>
        <w:t xml:space="preserve"> </w:t>
      </w:r>
      <w:r w:rsidR="00103F26" w:rsidRPr="00103F26">
        <w:rPr>
          <w:rStyle w:val="Emphasis"/>
          <w:i w:val="0"/>
          <w:iCs w:val="0"/>
        </w:rPr>
        <w:t>International Journal of Productivity and Performance Management</w:t>
      </w:r>
      <w:r w:rsidR="00103F26" w:rsidRPr="00103F26">
        <w:rPr>
          <w:rStyle w:val="Emphasis"/>
        </w:rPr>
        <w:t>,</w:t>
      </w:r>
      <w:r w:rsidRPr="00103F26">
        <w:t xml:space="preserve"> </w:t>
      </w:r>
      <w:r w:rsidR="00103F26" w:rsidRPr="00103F26">
        <w:rPr>
          <w:iCs/>
          <w:color w:val="222222"/>
          <w:shd w:val="clear" w:color="auto" w:fill="FFFFFF"/>
        </w:rPr>
        <w:t>Management Decision</w:t>
      </w:r>
      <w:r w:rsidR="00103F26">
        <w:rPr>
          <w:iCs/>
          <w:color w:val="222222"/>
          <w:shd w:val="clear" w:color="auto" w:fill="FFFFFF"/>
        </w:rPr>
        <w:t>,</w:t>
      </w:r>
      <w:r w:rsidR="00103F26" w:rsidRPr="00103F26">
        <w:t xml:space="preserve"> </w:t>
      </w:r>
      <w:r w:rsidRPr="00103F26">
        <w:t>etc</w:t>
      </w:r>
      <w:r w:rsidRPr="00854601">
        <w:t>.</w:t>
      </w:r>
    </w:p>
    <w:p w14:paraId="3B104271" w14:textId="77777777" w:rsidR="00854601" w:rsidRPr="00854601" w:rsidRDefault="00854601" w:rsidP="00882F1C">
      <w:r w:rsidRPr="00854601">
        <w:t>Conference Proceedings &amp; Presentations</w:t>
      </w:r>
    </w:p>
    <w:p w14:paraId="79D1CA28" w14:textId="77777777" w:rsidR="00854601" w:rsidRPr="00854601" w:rsidRDefault="00854601" w:rsidP="00882F1C">
      <w:pPr>
        <w:tabs>
          <w:tab w:val="num" w:pos="720"/>
        </w:tabs>
      </w:pPr>
      <w:r w:rsidRPr="00854601">
        <w:t>Presented at AOM, EAWOP, IFKAD, SAM, and others across the US and Europe</w:t>
      </w:r>
    </w:p>
    <w:p w14:paraId="68CAF3F6" w14:textId="77777777" w:rsidR="00882F1C" w:rsidRDefault="00882F1C" w:rsidP="00882F1C">
      <w:pPr>
        <w:rPr>
          <w:b/>
          <w:bCs/>
        </w:rPr>
      </w:pPr>
    </w:p>
    <w:p w14:paraId="004549F6" w14:textId="3BF6092E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Book Contributions</w:t>
      </w:r>
    </w:p>
    <w:p w14:paraId="7D33055B" w14:textId="77777777" w:rsidR="00854601" w:rsidRPr="00854601" w:rsidRDefault="00854601" w:rsidP="00882F1C">
      <w:pPr>
        <w:tabs>
          <w:tab w:val="num" w:pos="720"/>
        </w:tabs>
      </w:pPr>
      <w:r w:rsidRPr="00854601">
        <w:lastRenderedPageBreak/>
        <w:t>Case studies and vignettes in McGraw-Hill and Pearson textbooks</w:t>
      </w:r>
    </w:p>
    <w:p w14:paraId="29616D98" w14:textId="77777777" w:rsidR="00854601" w:rsidRPr="00854601" w:rsidRDefault="00854601" w:rsidP="00882F1C">
      <w:r w:rsidRPr="00854601">
        <w:t>Submitted &amp; Ongoing Research</w:t>
      </w:r>
    </w:p>
    <w:p w14:paraId="19B639E9" w14:textId="77777777" w:rsidR="00854601" w:rsidRPr="00854601" w:rsidRDefault="00854601" w:rsidP="00882F1C">
      <w:pPr>
        <w:tabs>
          <w:tab w:val="num" w:pos="720"/>
        </w:tabs>
      </w:pPr>
      <w:r w:rsidRPr="00854601">
        <w:t>Topics include AI anxiety, technostress, emotional intelligence, and proactive behavior</w:t>
      </w:r>
    </w:p>
    <w:p w14:paraId="7ED86360" w14:textId="77777777" w:rsidR="00854601" w:rsidRPr="00854601" w:rsidRDefault="00AA1391" w:rsidP="00882F1C">
      <w:r>
        <w:pict w14:anchorId="4A64298A">
          <v:rect id="_x0000_i1025" style="width:8in;height:0" o:hrpct="0" o:hralign="center" o:hrstd="t" o:hr="t" fillcolor="#a0a0a0" stroked="f"/>
        </w:pict>
      </w:r>
    </w:p>
    <w:p w14:paraId="4E6961DF" w14:textId="77777777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Professional Development &amp; Consulting</w:t>
      </w:r>
    </w:p>
    <w:p w14:paraId="3BDC7590" w14:textId="0637BC74" w:rsidR="00854601" w:rsidRDefault="00854601" w:rsidP="00882F1C">
      <w:pPr>
        <w:tabs>
          <w:tab w:val="num" w:pos="720"/>
        </w:tabs>
      </w:pPr>
      <w:r w:rsidRPr="00854601">
        <w:t xml:space="preserve">External </w:t>
      </w:r>
      <w:r w:rsidR="0050783F">
        <w:t xml:space="preserve">Management Program </w:t>
      </w:r>
      <w:r w:rsidRPr="00854601">
        <w:t>reviewer for AACSB institution</w:t>
      </w:r>
    </w:p>
    <w:p w14:paraId="23454FA3" w14:textId="758C203A" w:rsidR="0050783F" w:rsidRPr="00854601" w:rsidRDefault="0050783F" w:rsidP="00882F1C">
      <w:pPr>
        <w:tabs>
          <w:tab w:val="num" w:pos="720"/>
        </w:tabs>
      </w:pPr>
      <w:r w:rsidRPr="0050783F">
        <w:rPr>
          <w:shd w:val="clear" w:color="auto" w:fill="FFFFFF"/>
        </w:rPr>
        <w:t>External faculty promotion</w:t>
      </w:r>
      <w:r w:rsidRPr="00F32E0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reviewer </w:t>
      </w:r>
      <w:r>
        <w:rPr>
          <w:bCs/>
        </w:rPr>
        <w:t xml:space="preserve">For </w:t>
      </w:r>
      <w:r w:rsidRPr="00F32E03">
        <w:rPr>
          <w:bCs/>
        </w:rPr>
        <w:t xml:space="preserve">AACSB </w:t>
      </w:r>
      <w:r>
        <w:rPr>
          <w:bCs/>
        </w:rPr>
        <w:t>institution</w:t>
      </w:r>
    </w:p>
    <w:p w14:paraId="1396EF14" w14:textId="77777777" w:rsidR="00854601" w:rsidRPr="00854601" w:rsidRDefault="00854601" w:rsidP="00882F1C">
      <w:pPr>
        <w:tabs>
          <w:tab w:val="num" w:pos="720"/>
        </w:tabs>
      </w:pPr>
      <w:r w:rsidRPr="00854601">
        <w:t>Delivered seminars on leadership, stress management, and organizational behavior</w:t>
      </w:r>
    </w:p>
    <w:p w14:paraId="205E9CF9" w14:textId="77777777" w:rsidR="00854601" w:rsidRPr="00854601" w:rsidRDefault="00854601" w:rsidP="00882F1C">
      <w:pPr>
        <w:tabs>
          <w:tab w:val="num" w:pos="720"/>
        </w:tabs>
      </w:pPr>
      <w:r w:rsidRPr="00854601">
        <w:t>Active contributor to HR forums and practitioner workshops</w:t>
      </w:r>
    </w:p>
    <w:p w14:paraId="68B8B39A" w14:textId="77777777" w:rsidR="00854601" w:rsidRPr="00854601" w:rsidRDefault="00AA1391" w:rsidP="00882F1C">
      <w:r>
        <w:pict w14:anchorId="7F9A663A">
          <v:rect id="_x0000_i1026" style="width:8in;height:0" o:hrpct="0" o:hralign="center" o:hrstd="t" o:hr="t" fillcolor="#a0a0a0" stroked="f"/>
        </w:pict>
      </w:r>
    </w:p>
    <w:p w14:paraId="10CF0F2A" w14:textId="77777777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Honors &amp; Awards</w:t>
      </w:r>
    </w:p>
    <w:p w14:paraId="7285672A" w14:textId="58204B2D" w:rsidR="00854601" w:rsidRPr="00854601" w:rsidRDefault="00854601" w:rsidP="00882F1C">
      <w:pPr>
        <w:tabs>
          <w:tab w:val="num" w:pos="720"/>
        </w:tabs>
      </w:pPr>
      <w:r w:rsidRPr="00854601">
        <w:t>Teacher of the Year, LAU Business School (2011)</w:t>
      </w:r>
    </w:p>
    <w:p w14:paraId="02D3BD35" w14:textId="77777777" w:rsidR="00854601" w:rsidRPr="00854601" w:rsidRDefault="00854601" w:rsidP="00882F1C">
      <w:pPr>
        <w:tabs>
          <w:tab w:val="num" w:pos="720"/>
        </w:tabs>
      </w:pPr>
      <w:r w:rsidRPr="00854601">
        <w:t>Distinguished Research Award, Allied Academics (2009)</w:t>
      </w:r>
    </w:p>
    <w:p w14:paraId="100E52FA" w14:textId="77777777" w:rsidR="00854601" w:rsidRPr="00854601" w:rsidRDefault="00854601" w:rsidP="00882F1C">
      <w:pPr>
        <w:tabs>
          <w:tab w:val="num" w:pos="720"/>
        </w:tabs>
      </w:pPr>
      <w:r w:rsidRPr="00854601">
        <w:t>Best Presenter, International Business Conferences (2010, 2011)</w:t>
      </w:r>
    </w:p>
    <w:p w14:paraId="1092078F" w14:textId="77777777" w:rsidR="00854601" w:rsidRPr="00854601" w:rsidRDefault="00AA1391" w:rsidP="00882F1C">
      <w:r>
        <w:pict w14:anchorId="6150A9C4">
          <v:rect id="_x0000_i1027" style="width:8in;height:0" o:hrpct="0" o:hralign="center" o:hrstd="t" o:hr="t" fillcolor="#a0a0a0" stroked="f"/>
        </w:pict>
      </w:r>
    </w:p>
    <w:p w14:paraId="4D38AF0C" w14:textId="77777777" w:rsidR="00854601" w:rsidRPr="00854601" w:rsidRDefault="00854601" w:rsidP="00882F1C">
      <w:pPr>
        <w:rPr>
          <w:b/>
          <w:bCs/>
        </w:rPr>
      </w:pPr>
      <w:r w:rsidRPr="00854601">
        <w:rPr>
          <w:b/>
          <w:bCs/>
        </w:rPr>
        <w:t>Professional Memberships</w:t>
      </w:r>
    </w:p>
    <w:p w14:paraId="12A03EBF" w14:textId="5BA96E00" w:rsidR="00854601" w:rsidRPr="00854601" w:rsidRDefault="00854601" w:rsidP="00882F1C">
      <w:pPr>
        <w:tabs>
          <w:tab w:val="num" w:pos="720"/>
        </w:tabs>
      </w:pPr>
      <w:r w:rsidRPr="00854601">
        <w:t>Academy of Management (AOM)</w:t>
      </w:r>
    </w:p>
    <w:p w14:paraId="2893E1A1" w14:textId="77777777" w:rsidR="00854601" w:rsidRPr="00854601" w:rsidRDefault="00854601" w:rsidP="00882F1C">
      <w:pPr>
        <w:tabs>
          <w:tab w:val="num" w:pos="720"/>
        </w:tabs>
      </w:pPr>
      <w:r w:rsidRPr="00854601">
        <w:t>Decision Science Institute (DSI)</w:t>
      </w:r>
    </w:p>
    <w:p w14:paraId="4C43B8D3" w14:textId="52F60400" w:rsidR="00854601" w:rsidRDefault="00854601" w:rsidP="00882F1C">
      <w:pPr>
        <w:tabs>
          <w:tab w:val="num" w:pos="720"/>
        </w:tabs>
      </w:pPr>
      <w:r w:rsidRPr="00854601">
        <w:t>Institute of Behavioral and Applied Management (IABM)</w:t>
      </w:r>
    </w:p>
    <w:p w14:paraId="43044BF7" w14:textId="6F235027" w:rsidR="00103F26" w:rsidRPr="00103F26" w:rsidRDefault="00103F26" w:rsidP="00882F1C">
      <w:pPr>
        <w:tabs>
          <w:tab w:val="num" w:pos="720"/>
        </w:tabs>
        <w:rPr>
          <w:rFonts w:asciiTheme="majorBidi" w:hAnsiTheme="majorBidi" w:cstheme="majorBidi"/>
        </w:rPr>
      </w:pPr>
      <w:r w:rsidRPr="00103F26">
        <w:rPr>
          <w:rFonts w:asciiTheme="majorBidi" w:hAnsiTheme="majorBidi" w:cstheme="majorBidi"/>
          <w:color w:val="000000"/>
          <w:shd w:val="clear" w:color="auto" w:fill="FFFFFF"/>
        </w:rPr>
        <w:t>The European Association of Work and Organizational Psychology</w:t>
      </w:r>
      <w:r w:rsidR="00AE6F17">
        <w:rPr>
          <w:rFonts w:asciiTheme="majorBidi" w:hAnsiTheme="majorBidi" w:cstheme="majorBidi"/>
          <w:color w:val="000000"/>
          <w:shd w:val="clear" w:color="auto" w:fill="FFFFFF"/>
        </w:rPr>
        <w:t xml:space="preserve"> (</w:t>
      </w:r>
      <w:r w:rsidR="00AE6F17" w:rsidRPr="00854601">
        <w:t>EAWOP</w:t>
      </w:r>
      <w:r w:rsidR="00AE6F17">
        <w:t>)</w:t>
      </w:r>
    </w:p>
    <w:p w14:paraId="5D166099" w14:textId="77777777" w:rsidR="00854601" w:rsidRPr="00854601" w:rsidRDefault="00854601" w:rsidP="00882F1C">
      <w:pPr>
        <w:tabs>
          <w:tab w:val="num" w:pos="720"/>
        </w:tabs>
      </w:pPr>
      <w:r w:rsidRPr="00854601">
        <w:t>Reviewer for Emerald Publications and other academic journals</w:t>
      </w:r>
    </w:p>
    <w:p w14:paraId="3BAB9B05" w14:textId="73784C79" w:rsidR="001116E4" w:rsidRDefault="001116E4"/>
    <w:p w14:paraId="691AB910" w14:textId="413A8570" w:rsidR="00882F1C" w:rsidRDefault="00882F1C"/>
    <w:p w14:paraId="266A6C6B" w14:textId="5BCDF93F" w:rsidR="00882F1C" w:rsidRDefault="00882F1C"/>
    <w:p w14:paraId="07DFBE75" w14:textId="2D9A3671" w:rsidR="00882F1C" w:rsidRDefault="00882F1C"/>
    <w:p w14:paraId="10275FC6" w14:textId="0FD760C4" w:rsidR="00882F1C" w:rsidRDefault="00882F1C">
      <w:r>
        <w:t>Leila Messarra</w:t>
      </w:r>
    </w:p>
    <w:sectPr w:rsidR="00882F1C" w:rsidSect="00770F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61C8" w14:textId="77777777" w:rsidR="00AA1391" w:rsidRDefault="00AA1391">
      <w:r>
        <w:separator/>
      </w:r>
    </w:p>
  </w:endnote>
  <w:endnote w:type="continuationSeparator" w:id="0">
    <w:p w14:paraId="2B5D7B6D" w14:textId="77777777" w:rsidR="00AA1391" w:rsidRDefault="00AA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4893" w14:textId="77777777" w:rsidR="0046682B" w:rsidRDefault="00466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83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E751344" w14:textId="77777777" w:rsidR="00053C3A" w:rsidRDefault="008E5470" w:rsidP="00BB09F0">
            <w:pPr>
              <w:pStyle w:val="Footer"/>
            </w:pPr>
            <w:r>
              <w:t xml:space="preserve">Messara, Leila.                                                   </w:t>
            </w:r>
            <w:r w:rsidRPr="00BB09F0">
              <w:rPr>
                <w:sz w:val="20"/>
                <w:szCs w:val="20"/>
              </w:rPr>
              <w:t xml:space="preserve">Page </w:t>
            </w:r>
            <w:r w:rsidRPr="00BB09F0">
              <w:rPr>
                <w:sz w:val="20"/>
                <w:szCs w:val="20"/>
              </w:rPr>
              <w:fldChar w:fldCharType="begin"/>
            </w:r>
            <w:r w:rsidRPr="00BB09F0">
              <w:rPr>
                <w:sz w:val="20"/>
                <w:szCs w:val="20"/>
              </w:rPr>
              <w:instrText xml:space="preserve"> PAGE </w:instrText>
            </w:r>
            <w:r w:rsidRPr="00BB09F0">
              <w:rPr>
                <w:sz w:val="20"/>
                <w:szCs w:val="20"/>
              </w:rPr>
              <w:fldChar w:fldCharType="separate"/>
            </w:r>
            <w:r w:rsidR="006E0986">
              <w:rPr>
                <w:noProof/>
                <w:sz w:val="20"/>
                <w:szCs w:val="20"/>
              </w:rPr>
              <w:t>10</w:t>
            </w:r>
            <w:r w:rsidRPr="00BB09F0">
              <w:rPr>
                <w:sz w:val="20"/>
                <w:szCs w:val="20"/>
              </w:rPr>
              <w:fldChar w:fldCharType="end"/>
            </w:r>
            <w:r w:rsidRPr="00BB09F0">
              <w:rPr>
                <w:sz w:val="20"/>
                <w:szCs w:val="20"/>
              </w:rPr>
              <w:t xml:space="preserve"> of </w:t>
            </w:r>
            <w:r w:rsidRPr="00BB09F0">
              <w:rPr>
                <w:sz w:val="20"/>
                <w:szCs w:val="20"/>
              </w:rPr>
              <w:fldChar w:fldCharType="begin"/>
            </w:r>
            <w:r w:rsidRPr="00BB09F0">
              <w:rPr>
                <w:sz w:val="20"/>
                <w:szCs w:val="20"/>
              </w:rPr>
              <w:instrText xml:space="preserve"> NUMPAGES  </w:instrText>
            </w:r>
            <w:r w:rsidRPr="00BB09F0">
              <w:rPr>
                <w:sz w:val="20"/>
                <w:szCs w:val="20"/>
              </w:rPr>
              <w:fldChar w:fldCharType="separate"/>
            </w:r>
            <w:r w:rsidR="006E0986">
              <w:rPr>
                <w:noProof/>
                <w:sz w:val="20"/>
                <w:szCs w:val="20"/>
              </w:rPr>
              <w:t>10</w:t>
            </w:r>
            <w:r w:rsidRPr="00BB09F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C70D5F9" w14:textId="77777777" w:rsidR="00053C3A" w:rsidRDefault="00AA1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07EA" w14:textId="77777777" w:rsidR="0046682B" w:rsidRDefault="00466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81AA" w14:textId="77777777" w:rsidR="00AA1391" w:rsidRDefault="00AA1391">
      <w:r>
        <w:separator/>
      </w:r>
    </w:p>
  </w:footnote>
  <w:footnote w:type="continuationSeparator" w:id="0">
    <w:p w14:paraId="723DD52F" w14:textId="77777777" w:rsidR="00AA1391" w:rsidRDefault="00AA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DA27" w14:textId="77777777" w:rsidR="0046682B" w:rsidRDefault="00466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01E3" w14:textId="0F4A6178" w:rsidR="00053C3A" w:rsidRPr="0046682B" w:rsidRDefault="00AA1391" w:rsidP="0046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B39" w14:textId="77777777" w:rsidR="0046682B" w:rsidRDefault="00466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F8D"/>
    <w:multiLevelType w:val="multilevel"/>
    <w:tmpl w:val="2570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03447"/>
    <w:multiLevelType w:val="multilevel"/>
    <w:tmpl w:val="ADCC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E7DE6"/>
    <w:multiLevelType w:val="multilevel"/>
    <w:tmpl w:val="5BF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B64DA"/>
    <w:multiLevelType w:val="hybridMultilevel"/>
    <w:tmpl w:val="895E3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679F5"/>
    <w:multiLevelType w:val="multilevel"/>
    <w:tmpl w:val="E46E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892821"/>
    <w:multiLevelType w:val="hybridMultilevel"/>
    <w:tmpl w:val="55D0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A450F"/>
    <w:multiLevelType w:val="hybridMultilevel"/>
    <w:tmpl w:val="09C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1E98"/>
    <w:multiLevelType w:val="multilevel"/>
    <w:tmpl w:val="E1E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285FBB"/>
    <w:multiLevelType w:val="hybridMultilevel"/>
    <w:tmpl w:val="AAA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7913"/>
    <w:multiLevelType w:val="multilevel"/>
    <w:tmpl w:val="398A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93B88"/>
    <w:multiLevelType w:val="multilevel"/>
    <w:tmpl w:val="134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15573"/>
    <w:multiLevelType w:val="hybridMultilevel"/>
    <w:tmpl w:val="E45C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62A19"/>
    <w:multiLevelType w:val="hybridMultilevel"/>
    <w:tmpl w:val="3464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304B9"/>
    <w:multiLevelType w:val="hybridMultilevel"/>
    <w:tmpl w:val="9342C07A"/>
    <w:lvl w:ilvl="0" w:tplc="9ED043C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F0085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E4020"/>
    <w:multiLevelType w:val="hybridMultilevel"/>
    <w:tmpl w:val="9CC6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26EC"/>
    <w:multiLevelType w:val="hybridMultilevel"/>
    <w:tmpl w:val="E858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3683"/>
    <w:multiLevelType w:val="hybridMultilevel"/>
    <w:tmpl w:val="FDEC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E73C1"/>
    <w:multiLevelType w:val="hybridMultilevel"/>
    <w:tmpl w:val="8F623928"/>
    <w:lvl w:ilvl="0" w:tplc="077EC3B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38B"/>
    <w:multiLevelType w:val="hybridMultilevel"/>
    <w:tmpl w:val="6FB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7786D"/>
    <w:multiLevelType w:val="multilevel"/>
    <w:tmpl w:val="658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A410B"/>
    <w:multiLevelType w:val="multilevel"/>
    <w:tmpl w:val="F79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164D5D"/>
    <w:multiLevelType w:val="hybridMultilevel"/>
    <w:tmpl w:val="81E0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16759"/>
    <w:multiLevelType w:val="hybridMultilevel"/>
    <w:tmpl w:val="D4CE69B6"/>
    <w:lvl w:ilvl="0" w:tplc="08B0B53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2723"/>
    <w:multiLevelType w:val="hybridMultilevel"/>
    <w:tmpl w:val="5EA8B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26930"/>
    <w:multiLevelType w:val="multilevel"/>
    <w:tmpl w:val="4C0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E7028A"/>
    <w:multiLevelType w:val="hybridMultilevel"/>
    <w:tmpl w:val="2A98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0B8"/>
    <w:multiLevelType w:val="hybridMultilevel"/>
    <w:tmpl w:val="29E2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D7ECA"/>
    <w:multiLevelType w:val="hybridMultilevel"/>
    <w:tmpl w:val="AC9E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F4496"/>
    <w:multiLevelType w:val="hybridMultilevel"/>
    <w:tmpl w:val="004A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30CBD"/>
    <w:multiLevelType w:val="hybridMultilevel"/>
    <w:tmpl w:val="A4C4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530AD"/>
    <w:multiLevelType w:val="multilevel"/>
    <w:tmpl w:val="1D6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237789"/>
    <w:multiLevelType w:val="multilevel"/>
    <w:tmpl w:val="04D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9F158F"/>
    <w:multiLevelType w:val="multilevel"/>
    <w:tmpl w:val="896A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18"/>
  </w:num>
  <w:num w:numId="5">
    <w:abstractNumId w:val="11"/>
  </w:num>
  <w:num w:numId="6">
    <w:abstractNumId w:val="22"/>
  </w:num>
  <w:num w:numId="7">
    <w:abstractNumId w:val="26"/>
  </w:num>
  <w:num w:numId="8">
    <w:abstractNumId w:val="5"/>
  </w:num>
  <w:num w:numId="9">
    <w:abstractNumId w:val="8"/>
  </w:num>
  <w:num w:numId="10">
    <w:abstractNumId w:val="6"/>
  </w:num>
  <w:num w:numId="11">
    <w:abstractNumId w:val="25"/>
  </w:num>
  <w:num w:numId="12">
    <w:abstractNumId w:val="12"/>
  </w:num>
  <w:num w:numId="13">
    <w:abstractNumId w:val="15"/>
  </w:num>
  <w:num w:numId="14">
    <w:abstractNumId w:val="23"/>
  </w:num>
  <w:num w:numId="15">
    <w:abstractNumId w:val="16"/>
  </w:num>
  <w:num w:numId="16">
    <w:abstractNumId w:val="14"/>
  </w:num>
  <w:num w:numId="17">
    <w:abstractNumId w:val="29"/>
  </w:num>
  <w:num w:numId="18">
    <w:abstractNumId w:val="27"/>
  </w:num>
  <w:num w:numId="19">
    <w:abstractNumId w:val="28"/>
  </w:num>
  <w:num w:numId="20">
    <w:abstractNumId w:val="6"/>
  </w:num>
  <w:num w:numId="21">
    <w:abstractNumId w:val="8"/>
  </w:num>
  <w:num w:numId="22">
    <w:abstractNumId w:val="3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10"/>
  </w:num>
  <w:num w:numId="28">
    <w:abstractNumId w:val="0"/>
  </w:num>
  <w:num w:numId="29">
    <w:abstractNumId w:val="32"/>
  </w:num>
  <w:num w:numId="30">
    <w:abstractNumId w:val="20"/>
  </w:num>
  <w:num w:numId="31">
    <w:abstractNumId w:val="31"/>
  </w:num>
  <w:num w:numId="32">
    <w:abstractNumId w:val="24"/>
  </w:num>
  <w:num w:numId="33">
    <w:abstractNumId w:val="2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70"/>
    <w:rsid w:val="000129FC"/>
    <w:rsid w:val="00027738"/>
    <w:rsid w:val="00035E60"/>
    <w:rsid w:val="00045A0F"/>
    <w:rsid w:val="00063E6C"/>
    <w:rsid w:val="00075F56"/>
    <w:rsid w:val="0008373B"/>
    <w:rsid w:val="000908E6"/>
    <w:rsid w:val="00091674"/>
    <w:rsid w:val="00096904"/>
    <w:rsid w:val="000F6C0A"/>
    <w:rsid w:val="00103F26"/>
    <w:rsid w:val="001116E4"/>
    <w:rsid w:val="001302B5"/>
    <w:rsid w:val="00131B7A"/>
    <w:rsid w:val="001766F1"/>
    <w:rsid w:val="001856D5"/>
    <w:rsid w:val="00185E26"/>
    <w:rsid w:val="001D6AAC"/>
    <w:rsid w:val="001F129E"/>
    <w:rsid w:val="00202239"/>
    <w:rsid w:val="0020382A"/>
    <w:rsid w:val="00210E4F"/>
    <w:rsid w:val="00240177"/>
    <w:rsid w:val="00241FAA"/>
    <w:rsid w:val="0025397E"/>
    <w:rsid w:val="00256E56"/>
    <w:rsid w:val="00263372"/>
    <w:rsid w:val="002B49C9"/>
    <w:rsid w:val="002E00F5"/>
    <w:rsid w:val="002E6DBC"/>
    <w:rsid w:val="002F40EE"/>
    <w:rsid w:val="002F449E"/>
    <w:rsid w:val="003035FD"/>
    <w:rsid w:val="00336E63"/>
    <w:rsid w:val="00363874"/>
    <w:rsid w:val="003C1516"/>
    <w:rsid w:val="003D00BA"/>
    <w:rsid w:val="003D2917"/>
    <w:rsid w:val="003E61BF"/>
    <w:rsid w:val="00402D2A"/>
    <w:rsid w:val="00426A0D"/>
    <w:rsid w:val="00450D53"/>
    <w:rsid w:val="0045396C"/>
    <w:rsid w:val="004571B3"/>
    <w:rsid w:val="0046682B"/>
    <w:rsid w:val="00486A31"/>
    <w:rsid w:val="004A793E"/>
    <w:rsid w:val="004B6BB9"/>
    <w:rsid w:val="004E2C7D"/>
    <w:rsid w:val="004E74C8"/>
    <w:rsid w:val="004F16AA"/>
    <w:rsid w:val="005060E3"/>
    <w:rsid w:val="00507354"/>
    <w:rsid w:val="0050783F"/>
    <w:rsid w:val="0056626B"/>
    <w:rsid w:val="00570655"/>
    <w:rsid w:val="00583FCC"/>
    <w:rsid w:val="005A4F1D"/>
    <w:rsid w:val="005B1A8B"/>
    <w:rsid w:val="005B5C35"/>
    <w:rsid w:val="005D09D5"/>
    <w:rsid w:val="005D6548"/>
    <w:rsid w:val="005E144F"/>
    <w:rsid w:val="006235DA"/>
    <w:rsid w:val="00650999"/>
    <w:rsid w:val="006809E3"/>
    <w:rsid w:val="0068570A"/>
    <w:rsid w:val="00696207"/>
    <w:rsid w:val="006B06D1"/>
    <w:rsid w:val="006B0A8D"/>
    <w:rsid w:val="006E0986"/>
    <w:rsid w:val="006F2EBE"/>
    <w:rsid w:val="00701C0F"/>
    <w:rsid w:val="0072182E"/>
    <w:rsid w:val="0075131F"/>
    <w:rsid w:val="00766EC1"/>
    <w:rsid w:val="00772FD7"/>
    <w:rsid w:val="007836C9"/>
    <w:rsid w:val="00794781"/>
    <w:rsid w:val="007D2232"/>
    <w:rsid w:val="00823728"/>
    <w:rsid w:val="008426AB"/>
    <w:rsid w:val="00844F88"/>
    <w:rsid w:val="008472B5"/>
    <w:rsid w:val="00854601"/>
    <w:rsid w:val="0086038F"/>
    <w:rsid w:val="00866DD7"/>
    <w:rsid w:val="00880075"/>
    <w:rsid w:val="00882F1C"/>
    <w:rsid w:val="008C480D"/>
    <w:rsid w:val="008E5470"/>
    <w:rsid w:val="00902530"/>
    <w:rsid w:val="00907576"/>
    <w:rsid w:val="009146A5"/>
    <w:rsid w:val="00914A22"/>
    <w:rsid w:val="00924307"/>
    <w:rsid w:val="00943E86"/>
    <w:rsid w:val="009526B6"/>
    <w:rsid w:val="009554F4"/>
    <w:rsid w:val="009630C0"/>
    <w:rsid w:val="0097387F"/>
    <w:rsid w:val="0099070E"/>
    <w:rsid w:val="009954C2"/>
    <w:rsid w:val="009A5C62"/>
    <w:rsid w:val="009C3D82"/>
    <w:rsid w:val="009E5684"/>
    <w:rsid w:val="00A07AAA"/>
    <w:rsid w:val="00A14747"/>
    <w:rsid w:val="00A17B09"/>
    <w:rsid w:val="00A201CA"/>
    <w:rsid w:val="00A32331"/>
    <w:rsid w:val="00A37C7F"/>
    <w:rsid w:val="00A45BB7"/>
    <w:rsid w:val="00A67993"/>
    <w:rsid w:val="00A76076"/>
    <w:rsid w:val="00A928A2"/>
    <w:rsid w:val="00A938DF"/>
    <w:rsid w:val="00A95255"/>
    <w:rsid w:val="00AA1391"/>
    <w:rsid w:val="00AA7665"/>
    <w:rsid w:val="00AC0989"/>
    <w:rsid w:val="00AE6F17"/>
    <w:rsid w:val="00B1282B"/>
    <w:rsid w:val="00B45695"/>
    <w:rsid w:val="00B63CCE"/>
    <w:rsid w:val="00B6712E"/>
    <w:rsid w:val="00B73EF5"/>
    <w:rsid w:val="00B80A0A"/>
    <w:rsid w:val="00BB3914"/>
    <w:rsid w:val="00BB3CD3"/>
    <w:rsid w:val="00BC4F73"/>
    <w:rsid w:val="00BE3179"/>
    <w:rsid w:val="00BE6E78"/>
    <w:rsid w:val="00C079EC"/>
    <w:rsid w:val="00C10840"/>
    <w:rsid w:val="00C2635F"/>
    <w:rsid w:val="00C544B4"/>
    <w:rsid w:val="00C5459E"/>
    <w:rsid w:val="00C55222"/>
    <w:rsid w:val="00C85971"/>
    <w:rsid w:val="00C87928"/>
    <w:rsid w:val="00CA6C80"/>
    <w:rsid w:val="00CA6DA4"/>
    <w:rsid w:val="00CB2B8C"/>
    <w:rsid w:val="00CB53DF"/>
    <w:rsid w:val="00CD6C86"/>
    <w:rsid w:val="00CE058A"/>
    <w:rsid w:val="00CE429F"/>
    <w:rsid w:val="00D02F9B"/>
    <w:rsid w:val="00D07DC3"/>
    <w:rsid w:val="00D27F23"/>
    <w:rsid w:val="00D36E37"/>
    <w:rsid w:val="00D93A4F"/>
    <w:rsid w:val="00DA3C90"/>
    <w:rsid w:val="00DD0687"/>
    <w:rsid w:val="00DD5F4A"/>
    <w:rsid w:val="00DF4B30"/>
    <w:rsid w:val="00E05827"/>
    <w:rsid w:val="00E078D9"/>
    <w:rsid w:val="00E3166F"/>
    <w:rsid w:val="00E35163"/>
    <w:rsid w:val="00E56B87"/>
    <w:rsid w:val="00E64BF4"/>
    <w:rsid w:val="00E72CFD"/>
    <w:rsid w:val="00E82570"/>
    <w:rsid w:val="00E909DE"/>
    <w:rsid w:val="00EC1DF8"/>
    <w:rsid w:val="00F31489"/>
    <w:rsid w:val="00F32E03"/>
    <w:rsid w:val="00FA1006"/>
    <w:rsid w:val="00FD2016"/>
    <w:rsid w:val="00FF1630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D664"/>
  <w15:chartTrackingRefBased/>
  <w15:docId w15:val="{C2799EFD-E688-4486-BD9C-03F7F789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5470"/>
    <w:pPr>
      <w:keepNext/>
      <w:autoSpaceDE w:val="0"/>
      <w:autoSpaceDN w:val="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5470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8E5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470"/>
    <w:pPr>
      <w:ind w:left="720"/>
      <w:contextualSpacing/>
    </w:pPr>
  </w:style>
  <w:style w:type="table" w:styleId="TableContemporary">
    <w:name w:val="Table Contemporary"/>
    <w:basedOn w:val="TableNormal"/>
    <w:rsid w:val="008E5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8E547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4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47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47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E5470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E5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8E547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E5470"/>
    <w:rPr>
      <w:b/>
      <w:bCs/>
    </w:rPr>
  </w:style>
  <w:style w:type="character" w:styleId="Emphasis">
    <w:name w:val="Emphasis"/>
    <w:basedOn w:val="DefaultParagraphFont"/>
    <w:uiPriority w:val="20"/>
    <w:qFormat/>
    <w:rsid w:val="008E5470"/>
    <w:rPr>
      <w:i/>
      <w:iCs/>
    </w:rPr>
  </w:style>
  <w:style w:type="character" w:customStyle="1" w:styleId="normaltextrun">
    <w:name w:val="normaltextrun"/>
    <w:basedOn w:val="DefaultParagraphFont"/>
    <w:rsid w:val="008E5470"/>
  </w:style>
  <w:style w:type="paragraph" w:customStyle="1" w:styleId="Default">
    <w:name w:val="Default"/>
    <w:rsid w:val="008E547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D6AAC"/>
  </w:style>
  <w:style w:type="character" w:customStyle="1" w:styleId="Heading2Char">
    <w:name w:val="Heading 2 Char"/>
    <w:basedOn w:val="DefaultParagraphFont"/>
    <w:link w:val="Heading2"/>
    <w:uiPriority w:val="9"/>
    <w:semiHidden/>
    <w:rsid w:val="001D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5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6C80"/>
    <w:rPr>
      <w:color w:val="605E5C"/>
      <w:shd w:val="clear" w:color="auto" w:fill="E1DFDD"/>
    </w:rPr>
  </w:style>
  <w:style w:type="paragraph" w:customStyle="1" w:styleId="Articletitle">
    <w:name w:val="Article title"/>
    <w:basedOn w:val="Normal"/>
    <w:next w:val="Normal"/>
    <w:qFormat/>
    <w:rsid w:val="00336E63"/>
    <w:pPr>
      <w:spacing w:after="120" w:line="360" w:lineRule="auto"/>
    </w:pPr>
    <w:rPr>
      <w:b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2806-526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Lebanese American University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Messarra</dc:creator>
  <cp:keywords/>
  <dc:description/>
  <cp:lastModifiedBy>Leila Canaan Messarra</cp:lastModifiedBy>
  <cp:revision>2</cp:revision>
  <cp:lastPrinted>2017-05-16T10:51:00Z</cp:lastPrinted>
  <dcterms:created xsi:type="dcterms:W3CDTF">2025-10-06T14:18:00Z</dcterms:created>
  <dcterms:modified xsi:type="dcterms:W3CDTF">2025-10-06T14:18:00Z</dcterms:modified>
</cp:coreProperties>
</file>